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2048D" w14:textId="77777777" w:rsidR="00E764FE" w:rsidRPr="00362500" w:rsidRDefault="00E764FE" w:rsidP="00E764FE">
      <w:pPr>
        <w:pStyle w:val="Intestazione"/>
        <w:tabs>
          <w:tab w:val="clear" w:pos="4819"/>
          <w:tab w:val="clear" w:pos="9638"/>
          <w:tab w:val="left" w:pos="4253"/>
        </w:tabs>
        <w:ind w:right="-1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2500">
        <w:rPr>
          <w:rFonts w:asciiTheme="minorHAnsi" w:hAnsiTheme="minorHAnsi" w:cstheme="minorHAnsi"/>
          <w:b/>
          <w:sz w:val="24"/>
          <w:szCs w:val="24"/>
        </w:rPr>
        <w:t>Programma formativo per Borsa di Studio:</w:t>
      </w:r>
    </w:p>
    <w:p w14:paraId="4A554B52" w14:textId="20E87A2B" w:rsidR="003A2E51" w:rsidRDefault="00071419" w:rsidP="00E764FE">
      <w:pPr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 xml:space="preserve">Formazione in tecniche </w:t>
      </w:r>
      <w:r w:rsidR="00393A42">
        <w:rPr>
          <w:rFonts w:eastAsia="Times New Roman" w:cstheme="minorHAnsi"/>
          <w:b/>
          <w:sz w:val="24"/>
          <w:szCs w:val="24"/>
          <w:lang w:eastAsia="it-IT"/>
        </w:rPr>
        <w:t>chirurgiche in</w:t>
      </w:r>
      <w:r w:rsidR="00E764FE" w:rsidRPr="00E764FE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="00393A42">
        <w:rPr>
          <w:rFonts w:eastAsia="Times New Roman" w:cstheme="minorHAnsi"/>
          <w:b/>
          <w:sz w:val="24"/>
          <w:szCs w:val="24"/>
          <w:lang w:eastAsia="it-IT"/>
        </w:rPr>
        <w:t>laparoscopia</w:t>
      </w:r>
      <w:r w:rsidR="001D0DE6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="00E764FE" w:rsidRPr="00E764FE">
        <w:rPr>
          <w:rFonts w:eastAsia="Times New Roman" w:cstheme="minorHAnsi"/>
          <w:b/>
          <w:sz w:val="24"/>
          <w:szCs w:val="24"/>
          <w:lang w:eastAsia="it-IT"/>
        </w:rPr>
        <w:t>nel cavallo</w:t>
      </w:r>
      <w:r w:rsidR="00305D49">
        <w:rPr>
          <w:rFonts w:eastAsia="Times New Roman" w:cstheme="minorHAnsi"/>
          <w:b/>
          <w:sz w:val="24"/>
          <w:szCs w:val="24"/>
          <w:lang w:eastAsia="it-IT"/>
        </w:rPr>
        <w:t xml:space="preserve"> in stazione </w:t>
      </w:r>
      <w:proofErr w:type="spellStart"/>
      <w:r w:rsidR="00305D49">
        <w:rPr>
          <w:rFonts w:eastAsia="Times New Roman" w:cstheme="minorHAnsi"/>
          <w:b/>
          <w:sz w:val="24"/>
          <w:szCs w:val="24"/>
          <w:lang w:eastAsia="it-IT"/>
        </w:rPr>
        <w:t>quadrupedale</w:t>
      </w:r>
      <w:proofErr w:type="spellEnd"/>
    </w:p>
    <w:p w14:paraId="4537682C" w14:textId="77777777" w:rsidR="00E764FE" w:rsidRDefault="00E764FE" w:rsidP="00E764FE">
      <w:pPr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14:paraId="79A44296" w14:textId="6A2762E8" w:rsidR="00E764FE" w:rsidRPr="00F35431" w:rsidRDefault="00393A42" w:rsidP="00E764FE">
      <w:pPr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Diverse tecniche di</w:t>
      </w:r>
      <w:r w:rsidR="00E764FE" w:rsidRPr="00F35431">
        <w:rPr>
          <w:sz w:val="24"/>
          <w:szCs w:val="24"/>
          <w:lang w:eastAsia="it-IT"/>
        </w:rPr>
        <w:t xml:space="preserve"> chirurgia </w:t>
      </w:r>
      <w:r w:rsidR="001D0DE6">
        <w:rPr>
          <w:sz w:val="24"/>
          <w:szCs w:val="24"/>
          <w:lang w:eastAsia="it-IT"/>
        </w:rPr>
        <w:t xml:space="preserve">mininvasiva </w:t>
      </w:r>
      <w:r>
        <w:rPr>
          <w:sz w:val="24"/>
          <w:szCs w:val="24"/>
          <w:lang w:eastAsia="it-IT"/>
        </w:rPr>
        <w:t xml:space="preserve">si sono affermate </w:t>
      </w:r>
      <w:r w:rsidR="001D0DE6" w:rsidRPr="00F35431">
        <w:rPr>
          <w:sz w:val="24"/>
          <w:szCs w:val="24"/>
          <w:lang w:eastAsia="it-IT"/>
        </w:rPr>
        <w:t xml:space="preserve">nel cavallo </w:t>
      </w:r>
      <w:r>
        <w:rPr>
          <w:sz w:val="24"/>
          <w:szCs w:val="24"/>
          <w:lang w:eastAsia="it-IT"/>
        </w:rPr>
        <w:t xml:space="preserve">ormai </w:t>
      </w:r>
      <w:r w:rsidR="00E764FE" w:rsidRPr="00F35431">
        <w:rPr>
          <w:sz w:val="24"/>
          <w:szCs w:val="24"/>
          <w:lang w:eastAsia="it-IT"/>
        </w:rPr>
        <w:t xml:space="preserve">da molti </w:t>
      </w:r>
      <w:r>
        <w:rPr>
          <w:sz w:val="24"/>
          <w:szCs w:val="24"/>
          <w:lang w:eastAsia="it-IT"/>
        </w:rPr>
        <w:t>anni</w:t>
      </w:r>
      <w:r w:rsidR="001D0DE6">
        <w:rPr>
          <w:sz w:val="24"/>
          <w:szCs w:val="24"/>
          <w:lang w:eastAsia="it-IT"/>
        </w:rPr>
        <w:t xml:space="preserve"> come </w:t>
      </w:r>
      <w:proofErr w:type="spellStart"/>
      <w:r w:rsidR="00E764FE" w:rsidRPr="00F35431">
        <w:rPr>
          <w:sz w:val="24"/>
          <w:szCs w:val="24"/>
          <w:lang w:eastAsia="it-IT"/>
        </w:rPr>
        <w:t>gold</w:t>
      </w:r>
      <w:proofErr w:type="spellEnd"/>
      <w:r w:rsidR="00E764FE" w:rsidRPr="00F35431">
        <w:rPr>
          <w:sz w:val="24"/>
          <w:szCs w:val="24"/>
          <w:lang w:eastAsia="it-IT"/>
        </w:rPr>
        <w:t xml:space="preserve"> standard operativo per la diagnosi </w:t>
      </w:r>
      <w:r w:rsidR="001D0DE6">
        <w:rPr>
          <w:sz w:val="24"/>
          <w:szCs w:val="24"/>
          <w:lang w:eastAsia="it-IT"/>
        </w:rPr>
        <w:t xml:space="preserve">ed il trattamento </w:t>
      </w:r>
      <w:r w:rsidR="00E764FE" w:rsidRPr="00F35431">
        <w:rPr>
          <w:sz w:val="24"/>
          <w:szCs w:val="24"/>
          <w:lang w:eastAsia="it-IT"/>
        </w:rPr>
        <w:t xml:space="preserve">di patologie </w:t>
      </w:r>
      <w:r w:rsidR="001D0DE6">
        <w:rPr>
          <w:sz w:val="24"/>
          <w:szCs w:val="24"/>
          <w:lang w:eastAsia="it-IT"/>
        </w:rPr>
        <w:t xml:space="preserve">di alcuni apparati, segnatamente per </w:t>
      </w:r>
      <w:r w:rsidR="00E764FE" w:rsidRPr="00F35431">
        <w:rPr>
          <w:sz w:val="24"/>
          <w:szCs w:val="24"/>
          <w:lang w:eastAsia="it-IT"/>
        </w:rPr>
        <w:t xml:space="preserve">strutture </w:t>
      </w:r>
      <w:r>
        <w:rPr>
          <w:sz w:val="24"/>
          <w:szCs w:val="24"/>
          <w:lang w:eastAsia="it-IT"/>
        </w:rPr>
        <w:t xml:space="preserve">appartenenti all’apparato digerente, all’apparato riproduttivo e </w:t>
      </w:r>
      <w:proofErr w:type="gramStart"/>
      <w:r>
        <w:rPr>
          <w:sz w:val="24"/>
          <w:szCs w:val="24"/>
          <w:lang w:eastAsia="it-IT"/>
        </w:rPr>
        <w:t>per  chiusure</w:t>
      </w:r>
      <w:proofErr w:type="gramEnd"/>
      <w:r>
        <w:rPr>
          <w:sz w:val="24"/>
          <w:szCs w:val="24"/>
          <w:lang w:eastAsia="it-IT"/>
        </w:rPr>
        <w:t xml:space="preserve"> di spazi intraddominali come prevenzione ad ernie interne </w:t>
      </w:r>
      <w:r w:rsidR="00E764FE" w:rsidRPr="00F35431">
        <w:rPr>
          <w:sz w:val="24"/>
          <w:szCs w:val="24"/>
          <w:lang w:eastAsia="it-IT"/>
        </w:rPr>
        <w:t>costituenti</w:t>
      </w:r>
      <w:r w:rsidR="001D0DE6">
        <w:rPr>
          <w:sz w:val="24"/>
          <w:szCs w:val="24"/>
          <w:lang w:eastAsia="it-IT"/>
        </w:rPr>
        <w:t xml:space="preserve">. </w:t>
      </w:r>
    </w:p>
    <w:p w14:paraId="40121FD3" w14:textId="3649DE9D" w:rsidR="001D0DE6" w:rsidRPr="00F35431" w:rsidRDefault="00E764FE" w:rsidP="00E764FE">
      <w:pPr>
        <w:rPr>
          <w:sz w:val="24"/>
          <w:szCs w:val="24"/>
          <w:lang w:eastAsia="it-IT"/>
        </w:rPr>
      </w:pPr>
      <w:r w:rsidRPr="00F35431">
        <w:rPr>
          <w:sz w:val="24"/>
          <w:szCs w:val="24"/>
          <w:lang w:eastAsia="it-IT"/>
        </w:rPr>
        <w:t xml:space="preserve">La </w:t>
      </w:r>
      <w:proofErr w:type="spellStart"/>
      <w:r w:rsidRPr="00F35431">
        <w:rPr>
          <w:sz w:val="24"/>
          <w:szCs w:val="24"/>
          <w:lang w:eastAsia="it-IT"/>
        </w:rPr>
        <w:t>mininvasità</w:t>
      </w:r>
      <w:proofErr w:type="spellEnd"/>
      <w:r w:rsidRPr="00F35431">
        <w:rPr>
          <w:sz w:val="24"/>
          <w:szCs w:val="24"/>
          <w:lang w:eastAsia="it-IT"/>
        </w:rPr>
        <w:t xml:space="preserve"> </w:t>
      </w:r>
      <w:r w:rsidR="00744BC4" w:rsidRPr="00F35431">
        <w:rPr>
          <w:sz w:val="24"/>
          <w:szCs w:val="24"/>
          <w:lang w:eastAsia="it-IT"/>
        </w:rPr>
        <w:t>ed i relativi vantaggi derivanti dall’uso d</w:t>
      </w:r>
      <w:r w:rsidR="001D0DE6">
        <w:rPr>
          <w:sz w:val="24"/>
          <w:szCs w:val="24"/>
          <w:lang w:eastAsia="it-IT"/>
        </w:rPr>
        <w:t>ella</w:t>
      </w:r>
      <w:r w:rsidRPr="00F35431">
        <w:rPr>
          <w:sz w:val="24"/>
          <w:szCs w:val="24"/>
          <w:lang w:eastAsia="it-IT"/>
        </w:rPr>
        <w:t xml:space="preserve"> tecnica </w:t>
      </w:r>
      <w:r w:rsidR="00393A42">
        <w:rPr>
          <w:sz w:val="24"/>
          <w:szCs w:val="24"/>
          <w:lang w:eastAsia="it-IT"/>
        </w:rPr>
        <w:t>laparo</w:t>
      </w:r>
      <w:r w:rsidR="001D0DE6">
        <w:rPr>
          <w:sz w:val="24"/>
          <w:szCs w:val="24"/>
          <w:lang w:eastAsia="it-IT"/>
        </w:rPr>
        <w:t xml:space="preserve">scopica </w:t>
      </w:r>
      <w:r w:rsidRPr="00F35431">
        <w:rPr>
          <w:sz w:val="24"/>
          <w:szCs w:val="24"/>
          <w:lang w:eastAsia="it-IT"/>
        </w:rPr>
        <w:t xml:space="preserve">ha fatto sì che nel tempo essa </w:t>
      </w:r>
      <w:r w:rsidR="00744BC4" w:rsidRPr="00F35431">
        <w:rPr>
          <w:sz w:val="24"/>
          <w:szCs w:val="24"/>
          <w:lang w:eastAsia="it-IT"/>
        </w:rPr>
        <w:t>abbia trovato un successo nella chirurgia del cavallo sportivo</w:t>
      </w:r>
      <w:r w:rsidR="00071419" w:rsidRPr="00F35431">
        <w:rPr>
          <w:sz w:val="24"/>
          <w:szCs w:val="24"/>
          <w:lang w:eastAsia="it-IT"/>
        </w:rPr>
        <w:t>.</w:t>
      </w:r>
      <w:r w:rsidR="00393A42">
        <w:rPr>
          <w:sz w:val="24"/>
          <w:szCs w:val="24"/>
          <w:lang w:eastAsia="it-IT"/>
        </w:rPr>
        <w:t xml:space="preserve"> Inoltre l</w:t>
      </w:r>
      <w:r w:rsidR="001D0DE6">
        <w:rPr>
          <w:sz w:val="24"/>
          <w:szCs w:val="24"/>
          <w:lang w:eastAsia="it-IT"/>
        </w:rPr>
        <w:t>a possibilità di accedere alla cavità addominale senza dover praticare anestesia generale offerta dalla laparoscopia per molti interventi, sta rendendo evidente le potenzialità dell’impiego di questa tecnica.</w:t>
      </w:r>
    </w:p>
    <w:p w14:paraId="125BBC52" w14:textId="77777777" w:rsidR="00744BC4" w:rsidRPr="00F35431" w:rsidRDefault="00071419" w:rsidP="00E764FE">
      <w:pPr>
        <w:rPr>
          <w:sz w:val="24"/>
          <w:szCs w:val="24"/>
          <w:lang w:eastAsia="it-IT"/>
        </w:rPr>
      </w:pPr>
      <w:r w:rsidRPr="00F35431">
        <w:rPr>
          <w:sz w:val="24"/>
          <w:szCs w:val="24"/>
          <w:lang w:eastAsia="it-IT"/>
        </w:rPr>
        <w:t>Di converso a</w:t>
      </w:r>
      <w:r w:rsidR="00744BC4" w:rsidRPr="00F35431">
        <w:rPr>
          <w:sz w:val="24"/>
          <w:szCs w:val="24"/>
          <w:lang w:eastAsia="it-IT"/>
        </w:rPr>
        <w:t xml:space="preserve">i vantaggi associati </w:t>
      </w:r>
      <w:r w:rsidR="001D0DE6">
        <w:rPr>
          <w:sz w:val="24"/>
          <w:szCs w:val="24"/>
          <w:lang w:eastAsia="it-IT"/>
        </w:rPr>
        <w:t>alle tecniche mininvasive corrisponda</w:t>
      </w:r>
      <w:r w:rsidRPr="00F35431">
        <w:rPr>
          <w:sz w:val="24"/>
          <w:szCs w:val="24"/>
          <w:lang w:eastAsia="it-IT"/>
        </w:rPr>
        <w:t xml:space="preserve"> una complessità </w:t>
      </w:r>
      <w:r w:rsidR="00744BC4" w:rsidRPr="00F35431">
        <w:rPr>
          <w:sz w:val="24"/>
          <w:szCs w:val="24"/>
          <w:lang w:eastAsia="it-IT"/>
        </w:rPr>
        <w:t>operativ</w:t>
      </w:r>
      <w:r w:rsidRPr="00F35431">
        <w:rPr>
          <w:sz w:val="24"/>
          <w:szCs w:val="24"/>
          <w:lang w:eastAsia="it-IT"/>
        </w:rPr>
        <w:t>a</w:t>
      </w:r>
      <w:r w:rsidR="00744BC4" w:rsidRPr="00F35431">
        <w:rPr>
          <w:sz w:val="24"/>
          <w:szCs w:val="24"/>
          <w:lang w:eastAsia="it-IT"/>
        </w:rPr>
        <w:t xml:space="preserve"> legata alla </w:t>
      </w:r>
      <w:r w:rsidRPr="00F35431">
        <w:rPr>
          <w:sz w:val="24"/>
          <w:szCs w:val="24"/>
          <w:lang w:eastAsia="it-IT"/>
        </w:rPr>
        <w:t>precisione del</w:t>
      </w:r>
      <w:r w:rsidR="00744BC4" w:rsidRPr="00F35431">
        <w:rPr>
          <w:sz w:val="24"/>
          <w:szCs w:val="24"/>
          <w:lang w:eastAsia="it-IT"/>
        </w:rPr>
        <w:t xml:space="preserve">la tecnica, </w:t>
      </w:r>
      <w:r w:rsidRPr="00F35431">
        <w:rPr>
          <w:sz w:val="24"/>
          <w:szCs w:val="24"/>
          <w:lang w:eastAsia="it-IT"/>
        </w:rPr>
        <w:t>a</w:t>
      </w:r>
      <w:r w:rsidR="00744BC4" w:rsidRPr="00F35431">
        <w:rPr>
          <w:sz w:val="24"/>
          <w:szCs w:val="24"/>
          <w:lang w:eastAsia="it-IT"/>
        </w:rPr>
        <w:t xml:space="preserve">l corretto uso della strumentazione e </w:t>
      </w:r>
      <w:r w:rsidRPr="00F35431">
        <w:rPr>
          <w:sz w:val="24"/>
          <w:szCs w:val="24"/>
          <w:lang w:eastAsia="it-IT"/>
        </w:rPr>
        <w:t>al</w:t>
      </w:r>
      <w:r w:rsidR="00744BC4" w:rsidRPr="00F35431">
        <w:rPr>
          <w:sz w:val="24"/>
          <w:szCs w:val="24"/>
          <w:lang w:eastAsia="it-IT"/>
        </w:rPr>
        <w:t>le patologie che rend</w:t>
      </w:r>
      <w:r w:rsidRPr="00F35431">
        <w:rPr>
          <w:sz w:val="24"/>
          <w:szCs w:val="24"/>
          <w:lang w:eastAsia="it-IT"/>
        </w:rPr>
        <w:t>o</w:t>
      </w:r>
      <w:r w:rsidR="00744BC4" w:rsidRPr="00F35431">
        <w:rPr>
          <w:sz w:val="24"/>
          <w:szCs w:val="24"/>
          <w:lang w:eastAsia="it-IT"/>
        </w:rPr>
        <w:t>no indicato l’uso di questa tecnica chirurgica.</w:t>
      </w:r>
    </w:p>
    <w:p w14:paraId="64544105" w14:textId="475BF561" w:rsidR="00071419" w:rsidRPr="00F35431" w:rsidRDefault="00744BC4" w:rsidP="00E764FE">
      <w:pPr>
        <w:rPr>
          <w:sz w:val="24"/>
          <w:szCs w:val="24"/>
          <w:lang w:eastAsia="it-IT"/>
        </w:rPr>
      </w:pPr>
      <w:r w:rsidRPr="00F35431">
        <w:rPr>
          <w:sz w:val="24"/>
          <w:szCs w:val="24"/>
          <w:lang w:eastAsia="it-IT"/>
        </w:rPr>
        <w:t xml:space="preserve">La richiesta di </w:t>
      </w:r>
      <w:r w:rsidR="001D0DE6">
        <w:rPr>
          <w:sz w:val="24"/>
          <w:szCs w:val="24"/>
          <w:lang w:eastAsia="it-IT"/>
        </w:rPr>
        <w:t xml:space="preserve">questi tipi di </w:t>
      </w:r>
      <w:r w:rsidRPr="00F35431">
        <w:rPr>
          <w:sz w:val="24"/>
          <w:szCs w:val="24"/>
          <w:lang w:eastAsia="it-IT"/>
        </w:rPr>
        <w:t>interventi sta aumentando da parte della clientela di spontanea afferenza presso il Servizio Equini del DIMEVET.</w:t>
      </w:r>
      <w:r w:rsidR="00071419" w:rsidRPr="00F35431">
        <w:rPr>
          <w:sz w:val="24"/>
          <w:szCs w:val="24"/>
          <w:lang w:eastAsia="it-IT"/>
        </w:rPr>
        <w:t xml:space="preserve"> </w:t>
      </w:r>
      <w:r w:rsidRPr="00F35431">
        <w:rPr>
          <w:sz w:val="24"/>
          <w:szCs w:val="24"/>
          <w:lang w:eastAsia="it-IT"/>
        </w:rPr>
        <w:t>Questo</w:t>
      </w:r>
      <w:r w:rsidR="001D0DE6">
        <w:rPr>
          <w:sz w:val="24"/>
          <w:szCs w:val="24"/>
          <w:lang w:eastAsia="it-IT"/>
        </w:rPr>
        <w:t xml:space="preserve">, accompagnato dalla </w:t>
      </w:r>
      <w:r w:rsidR="00393A42">
        <w:rPr>
          <w:sz w:val="24"/>
          <w:szCs w:val="24"/>
          <w:lang w:eastAsia="it-IT"/>
        </w:rPr>
        <w:t xml:space="preserve">recente </w:t>
      </w:r>
      <w:r w:rsidR="001D0DE6">
        <w:rPr>
          <w:sz w:val="24"/>
          <w:szCs w:val="24"/>
          <w:lang w:eastAsia="it-IT"/>
        </w:rPr>
        <w:t xml:space="preserve">acquisizione di nuova strumentazione dedicata, </w:t>
      </w:r>
      <w:r w:rsidRPr="00F35431">
        <w:rPr>
          <w:sz w:val="24"/>
          <w:szCs w:val="24"/>
          <w:lang w:eastAsia="it-IT"/>
        </w:rPr>
        <w:t>offre la possibilità di presentare un progetto di formazione che possa apportare le giuste conoscen</w:t>
      </w:r>
      <w:r w:rsidR="00071419" w:rsidRPr="00F35431">
        <w:rPr>
          <w:sz w:val="24"/>
          <w:szCs w:val="24"/>
          <w:lang w:eastAsia="it-IT"/>
        </w:rPr>
        <w:t xml:space="preserve">ze all’esecuzione di </w:t>
      </w:r>
      <w:r w:rsidR="008A070C">
        <w:rPr>
          <w:sz w:val="24"/>
          <w:szCs w:val="24"/>
          <w:lang w:eastAsia="it-IT"/>
        </w:rPr>
        <w:t>chirurgia mininvasiva.</w:t>
      </w:r>
    </w:p>
    <w:p w14:paraId="0F4F559B" w14:textId="7EA50D4B" w:rsidR="009D7E6E" w:rsidRPr="00F35431" w:rsidRDefault="00744BC4" w:rsidP="00E764FE">
      <w:pPr>
        <w:rPr>
          <w:sz w:val="24"/>
          <w:szCs w:val="24"/>
          <w:lang w:eastAsia="it-IT"/>
        </w:rPr>
      </w:pPr>
      <w:r w:rsidRPr="00F35431">
        <w:rPr>
          <w:sz w:val="24"/>
          <w:szCs w:val="24"/>
          <w:lang w:eastAsia="it-IT"/>
        </w:rPr>
        <w:t>Il progetto prevede una fase di formazione te</w:t>
      </w:r>
      <w:r w:rsidR="00F35431" w:rsidRPr="00F35431">
        <w:rPr>
          <w:sz w:val="24"/>
          <w:szCs w:val="24"/>
          <w:lang w:eastAsia="it-IT"/>
        </w:rPr>
        <w:t>cnica</w:t>
      </w:r>
      <w:r w:rsidRPr="00F35431">
        <w:rPr>
          <w:sz w:val="24"/>
          <w:szCs w:val="24"/>
          <w:lang w:eastAsia="it-IT"/>
        </w:rPr>
        <w:t xml:space="preserve"> per la conoscenza specifica della attr</w:t>
      </w:r>
      <w:r w:rsidR="00F35431" w:rsidRPr="00F35431">
        <w:rPr>
          <w:sz w:val="24"/>
          <w:szCs w:val="24"/>
          <w:lang w:eastAsia="it-IT"/>
        </w:rPr>
        <w:t>ezzatura e della strumentazione e</w:t>
      </w:r>
      <w:r w:rsidR="009D7E6E" w:rsidRPr="00F35431">
        <w:rPr>
          <w:sz w:val="24"/>
          <w:szCs w:val="24"/>
          <w:lang w:eastAsia="it-IT"/>
        </w:rPr>
        <w:t xml:space="preserve"> per un </w:t>
      </w:r>
      <w:r w:rsidR="00071419" w:rsidRPr="00F35431">
        <w:rPr>
          <w:sz w:val="24"/>
          <w:szCs w:val="24"/>
          <w:lang w:eastAsia="it-IT"/>
        </w:rPr>
        <w:t xml:space="preserve">loro </w:t>
      </w:r>
      <w:r w:rsidR="00F35431" w:rsidRPr="00F35431">
        <w:rPr>
          <w:sz w:val="24"/>
          <w:szCs w:val="24"/>
          <w:lang w:eastAsia="it-IT"/>
        </w:rPr>
        <w:t>corretto uso e gestione;</w:t>
      </w:r>
      <w:r w:rsidR="009D7E6E" w:rsidRPr="00F35431">
        <w:rPr>
          <w:sz w:val="24"/>
          <w:szCs w:val="24"/>
          <w:lang w:eastAsia="it-IT"/>
        </w:rPr>
        <w:t xml:space="preserve"> </w:t>
      </w:r>
      <w:r w:rsidR="00F35431" w:rsidRPr="00F35431">
        <w:rPr>
          <w:sz w:val="24"/>
          <w:szCs w:val="24"/>
          <w:lang w:eastAsia="it-IT"/>
        </w:rPr>
        <w:t>una fase di studio specifico su</w:t>
      </w:r>
      <w:r w:rsidRPr="00F35431">
        <w:rPr>
          <w:sz w:val="24"/>
          <w:szCs w:val="24"/>
          <w:lang w:eastAsia="it-IT"/>
        </w:rPr>
        <w:t xml:space="preserve">ll’anatomia </w:t>
      </w:r>
      <w:r w:rsidR="009D7E6E" w:rsidRPr="00F35431">
        <w:rPr>
          <w:sz w:val="24"/>
          <w:szCs w:val="24"/>
          <w:lang w:eastAsia="it-IT"/>
        </w:rPr>
        <w:t>normale</w:t>
      </w:r>
      <w:r w:rsidR="00305D49">
        <w:rPr>
          <w:sz w:val="24"/>
          <w:szCs w:val="24"/>
          <w:lang w:eastAsia="it-IT"/>
        </w:rPr>
        <w:t xml:space="preserve">, sulle tecniche di analgesia e anestesia locale </w:t>
      </w:r>
      <w:r w:rsidR="00F35431" w:rsidRPr="00F35431">
        <w:rPr>
          <w:sz w:val="24"/>
          <w:szCs w:val="24"/>
          <w:lang w:eastAsia="it-IT"/>
        </w:rPr>
        <w:t xml:space="preserve">e </w:t>
      </w:r>
      <w:r w:rsidR="008A070C">
        <w:rPr>
          <w:sz w:val="24"/>
          <w:szCs w:val="24"/>
          <w:lang w:eastAsia="it-IT"/>
        </w:rPr>
        <w:t>video</w:t>
      </w:r>
      <w:r w:rsidR="00305D49">
        <w:rPr>
          <w:sz w:val="24"/>
          <w:szCs w:val="24"/>
          <w:lang w:eastAsia="it-IT"/>
        </w:rPr>
        <w:t>endo</w:t>
      </w:r>
      <w:r w:rsidR="00F35431" w:rsidRPr="00F35431">
        <w:rPr>
          <w:sz w:val="24"/>
          <w:szCs w:val="24"/>
          <w:lang w:eastAsia="it-IT"/>
        </w:rPr>
        <w:t xml:space="preserve">scopica </w:t>
      </w:r>
      <w:r w:rsidR="008A070C">
        <w:rPr>
          <w:sz w:val="24"/>
          <w:szCs w:val="24"/>
          <w:lang w:eastAsia="it-IT"/>
        </w:rPr>
        <w:t xml:space="preserve">dell’addome </w:t>
      </w:r>
      <w:r w:rsidRPr="00F35431">
        <w:rPr>
          <w:sz w:val="24"/>
          <w:szCs w:val="24"/>
          <w:lang w:eastAsia="it-IT"/>
        </w:rPr>
        <w:t xml:space="preserve">del cavallo </w:t>
      </w:r>
      <w:r w:rsidR="00F35431" w:rsidRPr="00F35431">
        <w:rPr>
          <w:sz w:val="24"/>
          <w:szCs w:val="24"/>
          <w:lang w:eastAsia="it-IT"/>
        </w:rPr>
        <w:t>su</w:t>
      </w:r>
      <w:r w:rsidRPr="00F35431">
        <w:rPr>
          <w:sz w:val="24"/>
          <w:szCs w:val="24"/>
          <w:lang w:eastAsia="it-IT"/>
        </w:rPr>
        <w:t xml:space="preserve">lle principali vie d’accesso </w:t>
      </w:r>
      <w:r w:rsidR="008A070C">
        <w:rPr>
          <w:sz w:val="24"/>
          <w:szCs w:val="24"/>
          <w:lang w:eastAsia="it-IT"/>
        </w:rPr>
        <w:t>operative</w:t>
      </w:r>
      <w:r w:rsidR="009D7E6E" w:rsidRPr="00F35431">
        <w:rPr>
          <w:sz w:val="24"/>
          <w:szCs w:val="24"/>
          <w:lang w:eastAsia="it-IT"/>
        </w:rPr>
        <w:t xml:space="preserve">, </w:t>
      </w:r>
      <w:r w:rsidR="00F35431" w:rsidRPr="00F35431">
        <w:rPr>
          <w:sz w:val="24"/>
          <w:szCs w:val="24"/>
          <w:lang w:eastAsia="it-IT"/>
        </w:rPr>
        <w:t>su</w:t>
      </w:r>
      <w:r w:rsidR="009D7E6E" w:rsidRPr="00F35431">
        <w:rPr>
          <w:sz w:val="24"/>
          <w:szCs w:val="24"/>
          <w:lang w:eastAsia="it-IT"/>
        </w:rPr>
        <w:t xml:space="preserve">lle principali tecniche chirurgiche ed infine </w:t>
      </w:r>
      <w:r w:rsidR="00F35431" w:rsidRPr="00F35431">
        <w:rPr>
          <w:sz w:val="24"/>
          <w:szCs w:val="24"/>
          <w:lang w:eastAsia="it-IT"/>
        </w:rPr>
        <w:t>su</w:t>
      </w:r>
      <w:r w:rsidR="009D7E6E" w:rsidRPr="00F35431">
        <w:rPr>
          <w:sz w:val="24"/>
          <w:szCs w:val="24"/>
          <w:lang w:eastAsia="it-IT"/>
        </w:rPr>
        <w:t xml:space="preserve">lla corretta gestione </w:t>
      </w:r>
      <w:proofErr w:type="spellStart"/>
      <w:r w:rsidR="009D7E6E" w:rsidRPr="00F35431">
        <w:rPr>
          <w:sz w:val="24"/>
          <w:szCs w:val="24"/>
          <w:lang w:eastAsia="it-IT"/>
        </w:rPr>
        <w:t>pre</w:t>
      </w:r>
      <w:proofErr w:type="spellEnd"/>
      <w:r w:rsidR="009D7E6E" w:rsidRPr="00F35431">
        <w:rPr>
          <w:sz w:val="24"/>
          <w:szCs w:val="24"/>
          <w:lang w:eastAsia="it-IT"/>
        </w:rPr>
        <w:t xml:space="preserve"> e post chirurgica del paziente.</w:t>
      </w:r>
    </w:p>
    <w:p w14:paraId="7193C74A" w14:textId="77777777" w:rsidR="00744BC4" w:rsidRPr="00F35431" w:rsidRDefault="009D7E6E" w:rsidP="00E764FE">
      <w:pPr>
        <w:rPr>
          <w:sz w:val="24"/>
          <w:szCs w:val="24"/>
          <w:lang w:eastAsia="it-IT"/>
        </w:rPr>
      </w:pPr>
      <w:r w:rsidRPr="00F35431">
        <w:rPr>
          <w:rFonts w:cstheme="minorHAnsi"/>
          <w:sz w:val="24"/>
          <w:szCs w:val="24"/>
        </w:rPr>
        <w:t>Al termine del periodo di borsa di studio verranno verificati i risultati anche al fine di un riesame delle procedure del Servizio di riferimento</w:t>
      </w:r>
      <w:r w:rsidR="004020EE" w:rsidRPr="00F35431">
        <w:rPr>
          <w:rFonts w:cstheme="minorHAnsi"/>
          <w:sz w:val="24"/>
          <w:szCs w:val="24"/>
        </w:rPr>
        <w:t>.</w:t>
      </w:r>
      <w:r w:rsidRPr="00F35431">
        <w:rPr>
          <w:sz w:val="24"/>
          <w:szCs w:val="24"/>
          <w:lang w:eastAsia="it-IT"/>
        </w:rPr>
        <w:t xml:space="preserve"> </w:t>
      </w:r>
    </w:p>
    <w:sectPr w:rsidR="00744BC4" w:rsidRPr="00F35431" w:rsidSect="003A2E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4FE"/>
    <w:rsid w:val="00071419"/>
    <w:rsid w:val="000D6DA2"/>
    <w:rsid w:val="001D0DE6"/>
    <w:rsid w:val="00305D49"/>
    <w:rsid w:val="0034437F"/>
    <w:rsid w:val="00393A42"/>
    <w:rsid w:val="003A2E51"/>
    <w:rsid w:val="004020EE"/>
    <w:rsid w:val="00632288"/>
    <w:rsid w:val="006845D0"/>
    <w:rsid w:val="00744BC4"/>
    <w:rsid w:val="008A070C"/>
    <w:rsid w:val="009113BE"/>
    <w:rsid w:val="009D7E6E"/>
    <w:rsid w:val="00A0376C"/>
    <w:rsid w:val="00BC7472"/>
    <w:rsid w:val="00C43BA5"/>
    <w:rsid w:val="00E764FE"/>
    <w:rsid w:val="00F3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B2AE"/>
  <w15:chartTrackingRefBased/>
  <w15:docId w15:val="{948FFA7D-59D7-41FB-B723-C2961606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2E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764FE"/>
    <w:pPr>
      <w:tabs>
        <w:tab w:val="center" w:pos="4819"/>
        <w:tab w:val="right" w:pos="9638"/>
      </w:tabs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764F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D67F4AE39E04DBD21F61A25AD704C" ma:contentTypeVersion="16" ma:contentTypeDescription="Create a new document." ma:contentTypeScope="" ma:versionID="64a20798da4bee0f322a486ce5aa8aac">
  <xsd:schema xmlns:xsd="http://www.w3.org/2001/XMLSchema" xmlns:xs="http://www.w3.org/2001/XMLSchema" xmlns:p="http://schemas.microsoft.com/office/2006/metadata/properties" xmlns:ns3="7d185f57-29bd-4df9-82bd-8990ae3c534a" xmlns:ns4="26e7d91d-3a8d-4c77-b48d-9494d9eb570f" targetNamespace="http://schemas.microsoft.com/office/2006/metadata/properties" ma:root="true" ma:fieldsID="bbff81f00fd677a8b4682a113b05a285" ns3:_="" ns4:_="">
    <xsd:import namespace="7d185f57-29bd-4df9-82bd-8990ae3c534a"/>
    <xsd:import namespace="26e7d91d-3a8d-4c77-b48d-9494d9eb57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85f57-29bd-4df9-82bd-8990ae3c5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d91d-3a8d-4c77-b48d-9494d9eb5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B507FA-62F2-4003-AA69-E32F6B02B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85f57-29bd-4df9-82bd-8990ae3c534a"/>
    <ds:schemaRef ds:uri="26e7d91d-3a8d-4c77-b48d-9494d9eb5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6AA232-9B29-48FE-A2E0-FDBAA936B3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6D2CE-5BF5-43BD-9897-A84FBFB7E6DF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26e7d91d-3a8d-4c77-b48d-9494d9eb570f"/>
    <ds:schemaRef ds:uri="http://www.w3.org/XML/1998/namespace"/>
    <ds:schemaRef ds:uri="7d185f57-29bd-4df9-82bd-8990ae3c534a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Spadari</dc:creator>
  <cp:keywords/>
  <dc:description/>
  <cp:lastModifiedBy>Alessandro Spadari</cp:lastModifiedBy>
  <cp:revision>2</cp:revision>
  <dcterms:created xsi:type="dcterms:W3CDTF">2025-01-28T10:15:00Z</dcterms:created>
  <dcterms:modified xsi:type="dcterms:W3CDTF">2025-01-28T10:15:00Z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0x0101000F2D67F4AE39E04DBD21F61A25AD704C</vt:lpwstr>
  </property>
</Properties>
</file>